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71C39" w:rsidRDefault="00371C39" w:rsidP="00371C39">
      <w:pPr>
        <w:spacing w:line="480" w:lineRule="auto"/>
        <w:jc w:val="center"/>
      </w:pPr>
    </w:p>
    <w:p w:rsidR="00371C39" w:rsidRDefault="00371C39" w:rsidP="00371C39">
      <w:pPr>
        <w:spacing w:line="480" w:lineRule="auto"/>
        <w:jc w:val="center"/>
        <w:rPr>
          <w:b/>
        </w:rPr>
      </w:pPr>
    </w:p>
    <w:p w:rsidR="00371C39" w:rsidRDefault="00371C39" w:rsidP="00371C39">
      <w:pPr>
        <w:spacing w:line="480" w:lineRule="auto"/>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Pr="00371C39" w:rsidRDefault="00371C39" w:rsidP="00371C39">
      <w:pPr>
        <w:spacing w:line="480" w:lineRule="auto"/>
        <w:jc w:val="center"/>
        <w:rPr>
          <w:b/>
        </w:rPr>
      </w:pPr>
      <w:r w:rsidRPr="00371C39">
        <w:rPr>
          <w:b/>
        </w:rPr>
        <w:t>ANAT 260 Signature Assignment</w:t>
      </w:r>
    </w:p>
    <w:p w:rsidR="00371C39" w:rsidRPr="00371C39" w:rsidRDefault="00371C39" w:rsidP="00371C39">
      <w:pPr>
        <w:spacing w:line="480" w:lineRule="auto"/>
        <w:jc w:val="center"/>
      </w:pPr>
      <w:r w:rsidRPr="00371C39">
        <w:t xml:space="preserve">Name </w:t>
      </w:r>
    </w:p>
    <w:p w:rsidR="00371C39" w:rsidRPr="00371C39" w:rsidRDefault="00371C39" w:rsidP="00371C39">
      <w:pPr>
        <w:spacing w:line="480" w:lineRule="auto"/>
        <w:jc w:val="center"/>
      </w:pPr>
      <w:r w:rsidRPr="00371C39">
        <w:t>Institution</w:t>
      </w:r>
    </w:p>
    <w:p w:rsidR="00371C39" w:rsidRPr="00371C39" w:rsidRDefault="00371C39" w:rsidP="00371C39">
      <w:pPr>
        <w:spacing w:line="480" w:lineRule="auto"/>
        <w:jc w:val="center"/>
      </w:pPr>
      <w:r w:rsidRPr="00371C39">
        <w:t>Date</w:t>
      </w: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rPr>
          <w:b/>
        </w:rPr>
      </w:pPr>
    </w:p>
    <w:p w:rsidR="00371C39" w:rsidRDefault="00371C39" w:rsidP="00371C39">
      <w:pPr>
        <w:spacing w:line="480" w:lineRule="auto"/>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1D6A01" w:rsidRDefault="001D6A01" w:rsidP="00371C39">
      <w:pPr>
        <w:spacing w:line="480" w:lineRule="auto"/>
        <w:jc w:val="center"/>
        <w:rPr>
          <w:b/>
        </w:rPr>
      </w:pPr>
      <w:r>
        <w:rPr>
          <w:b/>
        </w:rPr>
        <w:t xml:space="preserve">Abstract </w:t>
      </w:r>
    </w:p>
    <w:p w:rsidR="001D6A01" w:rsidRDefault="00767D5D" w:rsidP="00EF226B">
      <w:pPr>
        <w:spacing w:line="480" w:lineRule="auto"/>
        <w:ind w:firstLine="720"/>
        <w:rPr>
          <w:b/>
        </w:rPr>
      </w:pPr>
      <w:r>
        <w:lastRenderedPageBreak/>
        <w:t>Based on the provided description, it is evident that the first arrow penetrated the pleural cavity.</w:t>
      </w:r>
      <w:r>
        <w:rPr>
          <w:rStyle w:val="Strong"/>
          <w:color w:val="0E101A"/>
        </w:rPr>
        <w:t> </w:t>
      </w:r>
      <w:r>
        <w:t>This cavity is primarily found in the thorax, and it separates the lungs from the surrounding organs, such as the intercostal space, the thoracic cage, the diaphragm, and the mediastinum. The serous membrane surrounds the pleural cavity. The serous membrane is described as a thin membrane that covers the internal body organs as well as the cavities, including the abdominal cavity, the heart, and the lung. Notably, due to the arrow attack, the body is in a panic state because the impact affects the sympathetic division. Therefore, the autonomic nervous system reacts by slowing down the blood pressure. Besides, while assessing the first arrow trajectory, it is obvious that it is located on the body's superior portion; if dissected, it will be in the transverse plane. Hence, the arrow pierced through the posterior cervical triangle, affecting the pulmonary and systemic circulation. Besides, knowing that the second arrow hit the posterior cervical triangle, it is obvious that it affected the region's cervical nerves. Notably, one of the nerves in this region is the Accessory Nerve. On the other hand, the first arrow affects the hyaline cartilage, considering that it is the intercostal space between rib seven, which is termed as a true rib; hence it has hyaline cartilages for attaching it to the sternum.</w:t>
      </w:r>
    </w:p>
    <w:p w:rsidR="001D6A01" w:rsidRDefault="001D6A01" w:rsidP="00371C39">
      <w:pPr>
        <w:spacing w:line="480" w:lineRule="auto"/>
        <w:jc w:val="center"/>
        <w:rPr>
          <w:b/>
        </w:rPr>
      </w:pPr>
    </w:p>
    <w:p w:rsidR="001D6A01" w:rsidRDefault="001D6A01" w:rsidP="00371C39">
      <w:pPr>
        <w:spacing w:line="480" w:lineRule="auto"/>
        <w:jc w:val="center"/>
        <w:rPr>
          <w:b/>
        </w:rPr>
      </w:pPr>
    </w:p>
    <w:p w:rsidR="001D6A01" w:rsidRDefault="001D6A01" w:rsidP="00371C39">
      <w:pPr>
        <w:spacing w:line="480" w:lineRule="auto"/>
        <w:jc w:val="center"/>
        <w:rPr>
          <w:b/>
        </w:rPr>
      </w:pPr>
    </w:p>
    <w:p w:rsidR="001D6A01" w:rsidRDefault="001D6A01" w:rsidP="00EF226B">
      <w:pPr>
        <w:spacing w:line="480" w:lineRule="auto"/>
        <w:rPr>
          <w:b/>
        </w:rPr>
      </w:pPr>
    </w:p>
    <w:p w:rsidR="00EF226B" w:rsidRDefault="00EF226B" w:rsidP="00EF226B">
      <w:pPr>
        <w:spacing w:line="480" w:lineRule="auto"/>
        <w:rPr>
          <w:b/>
        </w:rPr>
      </w:pPr>
    </w:p>
    <w:p w:rsidR="00C35809" w:rsidRPr="00371C39" w:rsidRDefault="00C35809" w:rsidP="00371C39">
      <w:pPr>
        <w:spacing w:line="480" w:lineRule="auto"/>
        <w:jc w:val="center"/>
        <w:rPr>
          <w:b/>
        </w:rPr>
      </w:pPr>
      <w:r w:rsidRPr="00371C39">
        <w:rPr>
          <w:b/>
        </w:rPr>
        <w:t>ANAT 260 Signature Assignment</w:t>
      </w:r>
    </w:p>
    <w:p w:rsidR="00C35809" w:rsidRPr="00371C39" w:rsidRDefault="00C35809" w:rsidP="00371C39">
      <w:pPr>
        <w:spacing w:line="480" w:lineRule="auto"/>
        <w:jc w:val="center"/>
        <w:rPr>
          <w:b/>
        </w:rPr>
      </w:pPr>
      <w:r w:rsidRPr="00371C39">
        <w:rPr>
          <w:b/>
        </w:rPr>
        <w:t>Question 1</w:t>
      </w:r>
    </w:p>
    <w:p w:rsidR="00C35809" w:rsidRDefault="00C35809" w:rsidP="00371C39">
      <w:pPr>
        <w:spacing w:line="480" w:lineRule="auto"/>
        <w:ind w:firstLine="720"/>
      </w:pPr>
      <w:r>
        <w:lastRenderedPageBreak/>
        <w:t>Based on the provided description, it is evident that the first arrow penetrated the pleural cavity. Besides, the arrow hit through the intercostal space between the seventh rib, which is primarily a true rib, and the eighth rib which is described as a false rib. Notably, the pleural cavity is a thin tissue sheet surrounding the lungs</w:t>
      </w:r>
      <w:r w:rsidR="00371C39">
        <w:t xml:space="preserve"> (Chaudhry &amp; Bordoni, 2017)</w:t>
      </w:r>
      <w:r>
        <w:t>. This cavity is primarily found in the thorax, and it separates the lungs from the surrounding organs, such as the intercostal space, the thoracic cage, the diaphragm, and the mediastinum. Notably, the pleural cavity is bounded by a double-layered serous membrane known as the pleura. While assessing the point of impact for the first arrow, it is evident that it hit the pleural cavity. Moving on, the serous membrane is described as a thin membrane that covers the internal body organs as well as the cavities, including the abdominal cavity, the heart, and the lungs (Universities Associated for</w:t>
      </w:r>
      <w:r w:rsidR="00CB355D">
        <w:t xml:space="preserve"> Research</w:t>
      </w:r>
      <w:r>
        <w:t xml:space="preserve"> &amp; Armed Forces Institute of Pathology, 2017). Notably, the serous membrane consists of the mesothelium tissues originating from an organ known as mesoderm, which is supported by connective tissue. The membrane line cavities do not open to the outside. Therefore, they basically cover the organs located within those cavities. Besides, there are several serous membranes found in different areas of the human body. These include the pleural membranes that surround the lungs and the peritoneal membrane surrounding the abdominal cavity. </w:t>
      </w:r>
    </w:p>
    <w:p w:rsidR="00C35809" w:rsidRDefault="00C35809" w:rsidP="00371C39">
      <w:pPr>
        <w:spacing w:line="480" w:lineRule="auto"/>
        <w:ind w:firstLine="720"/>
      </w:pPr>
      <w:r>
        <w:t>The serous membrane is made of two mesothelium layers, joined by connective tissue. Besides, they are situated on the basal lamina. Besides, the serous membrane is often referred to as the serosa. Notably, the organs are primarily surrounded by the internal visceral layer, whereas the parietal layers make up the body cavity walls. Therefore, the serous membrane basically creates a seal that covers the body cavity</w:t>
      </w:r>
      <w:r w:rsidR="00371C39">
        <w:t xml:space="preserve"> (Chaudhry &amp; Bordoni, 2017)</w:t>
      </w:r>
      <w:r>
        <w:t xml:space="preserve">. Besides, the mesothelium cells, which make up the serous membrane, secrete glycosaminoglycan and other elements that act as a lubricant. Besides, mesothelium's two layers can move easily because of the thin layers of fluid between them. Therefore, the serous membrane has numerous purposes </w:t>
      </w:r>
      <w:r>
        <w:lastRenderedPageBreak/>
        <w:t>associated with protecting the body cavities as well as organs that they enclose</w:t>
      </w:r>
      <w:r w:rsidR="00CB355D">
        <w:t xml:space="preserve"> (Universities Associated for Research, &amp; Armed Forces Institute of Pathology, 2017)</w:t>
      </w:r>
      <w:r>
        <w:t>. The membrane facilities a frictionless movement for numerous crucial organs.  These include the heart, the lungs, and other abdominal cavity organs. In addition, the membrane facilities smooth muscle movement without damaging the body organ. Besides, as is the case with any other membrane which are semi-permeable, the serous membrane acts as a fluid and substance regulator for elements that cross the membrane. Other functions of the serous membrane include cytokines synthesis and other molecules that help repair the membranes and inflammatory response. In addition, it also controls some immune responses, such as the white blood cells' movement and coagulation</w:t>
      </w:r>
      <w:r w:rsidR="00CB355D">
        <w:t xml:space="preserve"> (Universities Associated for Research, &amp; Armed Forces Institute of Pathology, 2017)</w:t>
      </w:r>
      <w:r>
        <w:t xml:space="preserve">. </w:t>
      </w:r>
    </w:p>
    <w:p w:rsidR="00C35809" w:rsidRPr="00371C39" w:rsidRDefault="00C35809" w:rsidP="00371C39">
      <w:pPr>
        <w:spacing w:line="480" w:lineRule="auto"/>
        <w:jc w:val="center"/>
        <w:rPr>
          <w:b/>
        </w:rPr>
      </w:pPr>
      <w:r w:rsidRPr="00371C39">
        <w:rPr>
          <w:b/>
        </w:rPr>
        <w:t>Question 2</w:t>
      </w:r>
    </w:p>
    <w:p w:rsidR="00C35809" w:rsidRDefault="00C35809" w:rsidP="00371C39">
      <w:pPr>
        <w:spacing w:line="480" w:lineRule="auto"/>
        <w:ind w:firstLine="720"/>
      </w:pPr>
      <w:r>
        <w:t>Autonomic Nervous System (ANS) is a component of the more extensive nervous system that manages particular internal organ processes like digestive glands, blood vessels, liver, kidneys, lungs, intestines, stomach, blood vessels, bladder, pupils, genital, heart, as well as the salivary and sweat glands</w:t>
      </w:r>
      <w:r w:rsidR="00CB355D">
        <w:t xml:space="preserve"> (Bankenahally &amp; Krovvidi 2016)</w:t>
      </w:r>
      <w:r>
        <w:t xml:space="preserve">. Notably, the ANS has two primary divisions, that is, sympathetic and parasympathetic. Notably, immediately after receiving information about the body status as well as the external environment, the autonomic nervous system responds by activating various body activities, primarily through the sympathetic division or it inhabits them through the parasympathetic division. </w:t>
      </w:r>
      <w:r w:rsidR="00CB355D">
        <w:t xml:space="preserve">According to Bankenahally &amp; Krovvidi (2016), </w:t>
      </w:r>
      <w:r>
        <w:t>an autonomic nerve passageway is made up of two key nerve cells. One cell is located at the spinal cord or the brain stem. This cell is connected to the other cell, located in the nerve cells cluster known as autonomic ganglion by nerve fibers. The nerve fibers from these ganglia then link with the internal organs. Notably, the majority of the ganglia for the sympathetic division are just found outside the spinal cord, on both sides of it</w:t>
      </w:r>
      <w:r w:rsidR="00CB355D">
        <w:t xml:space="preserve"> (Bankenahally &amp; Krovvidi </w:t>
      </w:r>
      <w:r w:rsidR="00CB355D">
        <w:lastRenderedPageBreak/>
        <w:t>2016)</w:t>
      </w:r>
      <w:r>
        <w:t xml:space="preserve">. On the other hand, the ganglia for the parasympathetic division are located in or near the organs they connect with. </w:t>
      </w:r>
    </w:p>
    <w:p w:rsidR="00C35809" w:rsidRDefault="00C35809" w:rsidP="00371C39">
      <w:pPr>
        <w:spacing w:line="480" w:lineRule="auto"/>
        <w:ind w:firstLine="720"/>
      </w:pPr>
      <w:r>
        <w:t xml:space="preserve">Besides, the ANS controls involuntary organ activities and triggers regular changes in our body systems. Notably, it contains our body temperature as well as corresponding to our excretory, cardiovascular, digestive, and respiratory activities. The autonomic nervous system is known for always being operative, that is, whether it is regulating body organs, producing the neurotransmitters, or impacting a short-term change in any of the stated areas. Notably, there are key areas that affect the autonomic nervous system activities. The includes the hypothalamus, thalamus, which is the autonomic nervous system's main center, limbic system, as well as the cerebral cortex.  </w:t>
      </w:r>
      <w:r w:rsidR="00CB355D">
        <w:t>According to Bankenahally &amp; Krovvidi (2016),</w:t>
      </w:r>
      <w:r>
        <w:t xml:space="preserve"> these said areas are either controlled by the sympathetic division, which affects the Thora-columnar division, or the parasympathetic division, which affects the craniosacral division.</w:t>
      </w:r>
    </w:p>
    <w:p w:rsidR="00C35809" w:rsidRDefault="00C35809" w:rsidP="00371C39">
      <w:pPr>
        <w:spacing w:line="480" w:lineRule="auto"/>
        <w:ind w:firstLine="720"/>
      </w:pPr>
      <w:r>
        <w:t>Notably, due to the arrow attack, the body is in a panic state because the impact affects the sympathetic division. Therefore, the autonomic nervous system reacts by slowing down the blood pressure. This is because the arrow penetration hits veins resulting in both external and internal bleeding. Therefore, since there is blood detour, this causes a decrease in blood pressure. On the other hand, the patient's respiration becomes hesitant due to excessive blood loss</w:t>
      </w:r>
      <w:r w:rsidR="00501127">
        <w:t xml:space="preserve"> (Bankenahally &amp; Krovvidi 2016)</w:t>
      </w:r>
      <w:r>
        <w:t>. Hence, the lesser the blood, the lower the rate of gas exchange in the body. This then causes the body temperature to decrease significantly because there is low blood circulation to the essential organs such as the heart. Besides, due to the low blood supply, body heat transmission is also low, considering that most of the body organs are working slower than expected, or there are totally dysfunctional</w:t>
      </w:r>
      <w:r w:rsidR="00371C39">
        <w:t xml:space="preserve"> (Chaudhry &amp; Bordoni, 2017)</w:t>
      </w:r>
      <w:r>
        <w:t xml:space="preserve">.  In addition, when the patient experiences the arrow attack, the sympathetic division then increases heart rate. The division also causes the pupils to dilate, palms to sweat, and hair to stand on end. </w:t>
      </w:r>
      <w:r w:rsidR="00501127">
        <w:t xml:space="preserve">Bankenahally </w:t>
      </w:r>
      <w:r w:rsidR="00501127">
        <w:lastRenderedPageBreak/>
        <w:t>&amp; Krovvidi (2016)</w:t>
      </w:r>
      <w:r>
        <w:t xml:space="preserve"> </w:t>
      </w:r>
      <w:r w:rsidR="00501127">
        <w:t>stated that ANS aids in slowing down</w:t>
      </w:r>
      <w:r>
        <w:t xml:space="preserve"> the less important body processes during the emergency, such as urination and digestion. </w:t>
      </w:r>
    </w:p>
    <w:p w:rsidR="00C35809" w:rsidRPr="00371C39" w:rsidRDefault="00C35809" w:rsidP="00371C39">
      <w:pPr>
        <w:spacing w:line="480" w:lineRule="auto"/>
        <w:jc w:val="center"/>
        <w:rPr>
          <w:b/>
        </w:rPr>
      </w:pPr>
      <w:r w:rsidRPr="00371C39">
        <w:rPr>
          <w:b/>
        </w:rPr>
        <w:t>Question 3</w:t>
      </w:r>
    </w:p>
    <w:p w:rsidR="00C35809" w:rsidRDefault="00C35809" w:rsidP="00371C39">
      <w:pPr>
        <w:spacing w:line="480" w:lineRule="auto"/>
        <w:ind w:firstLine="720"/>
      </w:pPr>
      <w:r>
        <w:t>While assessing the first arrow trajectory, it is obvious that it is located on the body's superior portion; if dissected, it will be in the transverse plane. It can also be posteriorly and anteriorly when the body is dissected in a coronal plane and on the left lateral side when the body is dissected in a sagittal plane. Additionally, the trajectory is positioned on the left upper quadrant, particularly on the left hypochondriac area</w:t>
      </w:r>
      <w:r w:rsidR="00501127">
        <w:t xml:space="preserve"> (Etienne et al., 2018).</w:t>
      </w:r>
      <w:r>
        <w:t xml:space="preserve"> Notably, it is in this specific area where the arrow is projected through all the skin layers. That is the epidermis, which includes the stratum basale, the stratum spinosum, stratum corneum, and stratum granulosum. It goes through the dermis, hitting the tactile corpuscle, the sensory nerve fibers, hair follicle receptors, the lamellar corpuscles, and then the dermis.  </w:t>
      </w:r>
    </w:p>
    <w:p w:rsidR="00C35809" w:rsidRDefault="00C35809" w:rsidP="00371C39">
      <w:pPr>
        <w:spacing w:line="480" w:lineRule="auto"/>
        <w:ind w:firstLine="720"/>
      </w:pPr>
      <w:r>
        <w:t>After penetrating the skin, the arrow also hits the external and the internal oblique muscle, the intercostal muscles, and it goes ahead to hit the serratus oblique muscles</w:t>
      </w:r>
      <w:r w:rsidR="00371C39">
        <w:t xml:space="preserve"> (Chaudhry &amp; Bordoni, 2017)</w:t>
      </w:r>
      <w:r>
        <w:t>. Notably, after injuring the mentioned muscles, the arrow then also penetrates the body organs at the left hypochondriac area via the intercostal space betwixt the seventh rib and the eighth rib, for it lacks its own attachment to the sternum. Besides, the organs include the diaphragm, lungs, and stomach. Therefore, the arrow will first hit the stomach serous membrane, then the gastric mucosa, progressing to hit the stomach's posterior serous membrane</w:t>
      </w:r>
      <w:r w:rsidR="00371C39">
        <w:t xml:space="preserve"> (Etienne et al., 2018)</w:t>
      </w:r>
      <w:r>
        <w:t xml:space="preserve">. The arrow will progress to pierce the diaphragm's parietal pleurae, then the lungs' serous membrane goes into the lungs. </w:t>
      </w:r>
    </w:p>
    <w:p w:rsidR="00C35809" w:rsidRDefault="00C35809" w:rsidP="00371C39">
      <w:pPr>
        <w:spacing w:line="480" w:lineRule="auto"/>
        <w:ind w:firstLine="720"/>
      </w:pPr>
      <w:r>
        <w:t xml:space="preserve">While penetrating the lungs, it will affect the lung's left inferior lobe, as well as the tertiary branches, the alveoli sacs, and the alveoli. As a result, this significantly affects the </w:t>
      </w:r>
      <w:r>
        <w:lastRenderedPageBreak/>
        <w:t>exchange of gas which occurs in the alveoli sacs betwixt the capillaries. This will then affect the blood's ability to be oxidized</w:t>
      </w:r>
      <w:r w:rsidR="00371C39">
        <w:t xml:space="preserve"> (Etienne et al., 2018)</w:t>
      </w:r>
      <w:r>
        <w:t xml:space="preserve">. Notably, the arrow then goes through the intercostal space betwixt the posterior seventh rib and the eighth rib, as well as its intercostal muscles, through the latissimus dorsi muscle, then coming out of the skin once more. </w:t>
      </w:r>
    </w:p>
    <w:p w:rsidR="00C35809" w:rsidRPr="00371C39" w:rsidRDefault="00C35809" w:rsidP="00371C39">
      <w:pPr>
        <w:spacing w:line="480" w:lineRule="auto"/>
        <w:jc w:val="center"/>
        <w:rPr>
          <w:b/>
        </w:rPr>
      </w:pPr>
      <w:r w:rsidRPr="00371C39">
        <w:rPr>
          <w:b/>
        </w:rPr>
        <w:t>Question 4</w:t>
      </w:r>
    </w:p>
    <w:p w:rsidR="00C35809" w:rsidRDefault="00C35809" w:rsidP="00371C39">
      <w:pPr>
        <w:spacing w:line="480" w:lineRule="auto"/>
        <w:ind w:firstLine="720"/>
      </w:pPr>
      <w:r>
        <w:t xml:space="preserve">Primarily, the cardiovascular system is a body framework responsible for transporting various substances. Its main constituents include the heart, the blood, and the blood vessel. Hence, the heart is a muscular organ </w:t>
      </w:r>
      <w:r w:rsidR="00BE7584">
        <w:t>found</w:t>
      </w:r>
      <w:r>
        <w:t xml:space="preserve"> in the mediastinum. </w:t>
      </w:r>
      <w:r w:rsidR="00371C39">
        <w:t>According to Kolotiniuk et al., (2018), it</w:t>
      </w:r>
      <w:r>
        <w:t xml:space="preserve"> is made up of pericardium, which circles the heart as well as a personal muscle, that is, the cardiac muscle. Notably, the heart has two atriums, that is, the right atrium and the left atrium, as well as two ventricles, that is, the right ventricle and the right ventricle. All these are known as the </w:t>
      </w:r>
      <w:r w:rsidR="00BE7584">
        <w:t xml:space="preserve">four </w:t>
      </w:r>
      <w:r>
        <w:t>chambers</w:t>
      </w:r>
      <w:r w:rsidR="00BE7584">
        <w:t xml:space="preserve"> of the heart. Besides, the atrium is more powerful than</w:t>
      </w:r>
      <w:r>
        <w:t xml:space="preserve"> to the ventricles, </w:t>
      </w:r>
      <w:r w:rsidR="00746BD5">
        <w:t xml:space="preserve">and they are separated by the valves. </w:t>
      </w:r>
      <w:r>
        <w:t xml:space="preserve">Notably, a tricuspid is in between the right ventricle and the right atrium. On the other hand, a bicuspid is in </w:t>
      </w:r>
      <w:r w:rsidR="00746BD5">
        <w:t>betwixt</w:t>
      </w:r>
      <w:r>
        <w:t xml:space="preserve"> the left valve </w:t>
      </w:r>
      <w:r w:rsidR="00746BD5">
        <w:t>as well as</w:t>
      </w:r>
      <w:r>
        <w:t xml:space="preserve"> the left atrium. Besides, these valves</w:t>
      </w:r>
      <w:r w:rsidR="00746BD5">
        <w:t xml:space="preserve"> are primarily known for</w:t>
      </w:r>
      <w:r>
        <w:t xml:space="preserve"> prevent</w:t>
      </w:r>
      <w:r w:rsidR="00746BD5">
        <w:t>ing</w:t>
      </w:r>
      <w:r>
        <w:t xml:space="preserve"> the backward flow of blood to the ventricle</w:t>
      </w:r>
      <w:r w:rsidR="00746BD5">
        <w:t xml:space="preserve"> from the atrium</w:t>
      </w:r>
      <w:r w:rsidR="00371C39">
        <w:t xml:space="preserve"> (Kolotiniuk et al., 2018)</w:t>
      </w:r>
      <w:r>
        <w:t xml:space="preserve">. </w:t>
      </w:r>
    </w:p>
    <w:p w:rsidR="00C35809" w:rsidRDefault="00C35809" w:rsidP="00371C39">
      <w:pPr>
        <w:spacing w:line="480" w:lineRule="auto"/>
        <w:ind w:firstLine="720"/>
      </w:pPr>
      <w:r>
        <w:t xml:space="preserve">Moving on, the arteries are the vessels responsible for carrying the blood from the heart, whereas the veins </w:t>
      </w:r>
      <w:r w:rsidR="00746BD5">
        <w:t>ferry</w:t>
      </w:r>
      <w:r>
        <w:t xml:space="preserve"> blood to the heart. Notably, the flow of blood in the heart from the right to the left is as </w:t>
      </w:r>
      <w:r w:rsidR="0060076A">
        <w:t>described</w:t>
      </w:r>
      <w:r>
        <w:t>.</w:t>
      </w:r>
      <w:r w:rsidR="0060076A">
        <w:t xml:space="preserve"> First, b</w:t>
      </w:r>
      <w:r>
        <w:t>lood is drained to the right ventricle from the right atrium by the tricuspid. It is then</w:t>
      </w:r>
      <w:r w:rsidR="0060076A">
        <w:t xml:space="preserve"> ferried</w:t>
      </w:r>
      <w:r>
        <w:t xml:space="preserve"> by the pulmonary valve to the pulmonary artery when a gas exchange with the lungs' capillaries occurs. At this point, the carbon dioxide is given off, and oxygen is received in the blood. The blood is then carried back to the lungs by the pulmonary vein to the draining it to the left atrium of the heart, referring to this as pulmonary circulation</w:t>
      </w:r>
      <w:r w:rsidR="00371C39">
        <w:t xml:space="preserve"> (Kolotiniuk et </w:t>
      </w:r>
      <w:r w:rsidR="00371C39">
        <w:lastRenderedPageBreak/>
        <w:t>al., 2018)</w:t>
      </w:r>
      <w:r>
        <w:t xml:space="preserve">. The blood in the left atrium is then drained in the left ventricle, through the bicuspid, then to the aorta, which is </w:t>
      </w:r>
      <w:r w:rsidR="0060076A">
        <w:t xml:space="preserve">properly termed as </w:t>
      </w:r>
      <w:r>
        <w:t xml:space="preserve">the </w:t>
      </w:r>
      <w:r w:rsidR="0060076A">
        <w:t>biggest</w:t>
      </w:r>
      <w:r>
        <w:t xml:space="preserve"> artery, by the aortic valve, then transported to the capillaries </w:t>
      </w:r>
      <w:r w:rsidR="0060076A">
        <w:t>to all the body parts</w:t>
      </w:r>
      <w:r>
        <w:t xml:space="preserve">, apart from those located in the lungs. </w:t>
      </w:r>
    </w:p>
    <w:p w:rsidR="00C35809" w:rsidRDefault="00C35809" w:rsidP="00371C39">
      <w:pPr>
        <w:spacing w:line="480" w:lineRule="auto"/>
        <w:ind w:firstLine="720"/>
      </w:pPr>
      <w:r>
        <w:t xml:space="preserve">During this process, there is the exchange of carbon dioxide for oxygen. The blood is then </w:t>
      </w:r>
      <w:r w:rsidR="00A12887">
        <w:t>ferried</w:t>
      </w:r>
      <w:r>
        <w:t xml:space="preserve"> by the inferior </w:t>
      </w:r>
      <w:r w:rsidR="00A12887">
        <w:t>as well as</w:t>
      </w:r>
      <w:r>
        <w:t xml:space="preserve"> the superior vena cava veins to the right atrium, </w:t>
      </w:r>
      <w:r w:rsidR="00A12887">
        <w:t xml:space="preserve">a process largely described as </w:t>
      </w:r>
      <w:r>
        <w:t xml:space="preserve">a systemic circulation. </w:t>
      </w:r>
      <w:r w:rsidR="00371C39">
        <w:t xml:space="preserve">According to Kolotiniuk et al., (2018), </w:t>
      </w:r>
      <w:r>
        <w:t xml:space="preserve">this </w:t>
      </w:r>
      <w:r w:rsidR="00A12887">
        <w:t xml:space="preserve">entire </w:t>
      </w:r>
      <w:r w:rsidR="00BE7584">
        <w:t>procedure</w:t>
      </w:r>
      <w:r>
        <w:t xml:space="preserve"> takes place within appro</w:t>
      </w:r>
      <w:r w:rsidR="00BE7584">
        <w:t>ximately 24 minutes in humans</w:t>
      </w:r>
      <w:r>
        <w:t xml:space="preserve">. Therefore, the arrow </w:t>
      </w:r>
      <w:r w:rsidR="00BE7584">
        <w:t xml:space="preserve">which </w:t>
      </w:r>
      <w:r>
        <w:t xml:space="preserve">protrudes in the serosal cavity </w:t>
      </w:r>
      <w:r w:rsidR="00BE7584">
        <w:t>affected</w:t>
      </w:r>
      <w:r>
        <w:t xml:space="preserve"> </w:t>
      </w:r>
      <w:r w:rsidR="00BE7584">
        <w:t>the pulmonary</w:t>
      </w:r>
      <w:r>
        <w:t xml:space="preserve"> circulation</w:t>
      </w:r>
      <w:r w:rsidR="00BE7584">
        <w:t xml:space="preserve"> of the heart</w:t>
      </w:r>
      <w:r>
        <w:t xml:space="preserve"> </w:t>
      </w:r>
      <w:r w:rsidR="00BE7584">
        <w:t>because</w:t>
      </w:r>
      <w:r>
        <w:t xml:space="preserve"> it penetrates via the lung's inferior lobe, injuring both the tertiary and secondary branch</w:t>
      </w:r>
      <w:r w:rsidR="00BE7584">
        <w:t>es</w:t>
      </w:r>
      <w:r>
        <w:t xml:space="preserve"> that carries and </w:t>
      </w:r>
      <w:r w:rsidR="00BE7584">
        <w:t>confine</w:t>
      </w:r>
      <w:r>
        <w:t xml:space="preserve"> the alveoli sacs and alveoli. Notably, the alveoli sacs are the storage organ for oxygen, and they facilitate the gas exchange in the lung capillaries</w:t>
      </w:r>
      <w:r w:rsidR="00371C39">
        <w:t xml:space="preserve"> (Kolotiniuk et al., 2018)</w:t>
      </w:r>
      <w:r>
        <w:t xml:space="preserve">. Therefore, injuring this region will hinder the process of gas exchange, resulting in insufficient oxygenation of the blood which is delivered to the heart. This then causes a slowdown, breaking both </w:t>
      </w:r>
      <w:r w:rsidR="00A12887">
        <w:t xml:space="preserve">circulations that is, </w:t>
      </w:r>
      <w:r>
        <w:t xml:space="preserve">the pulmonary and systemic. </w:t>
      </w:r>
    </w:p>
    <w:p w:rsidR="00C35809" w:rsidRDefault="00C35809" w:rsidP="00371C39">
      <w:pPr>
        <w:spacing w:line="480" w:lineRule="auto"/>
        <w:ind w:firstLine="720"/>
      </w:pPr>
      <w:r>
        <w:t xml:space="preserve">Hence, the arrow </w:t>
      </w:r>
      <w:r w:rsidR="00A12887">
        <w:t xml:space="preserve">pierced through </w:t>
      </w:r>
      <w:r>
        <w:t>the posterio</w:t>
      </w:r>
      <w:r w:rsidR="00A12887">
        <w:t>r cervical triangle, affecting</w:t>
      </w:r>
      <w:r>
        <w:t xml:space="preserve"> the pulmonary and systemic circulation. This is because the arrow progressed deep enough to reach the trachea, causing difficulties in breathing, which affects the exchange of oxygen and carbon dioxide in the circulations</w:t>
      </w:r>
      <w:r w:rsidR="00371C39">
        <w:t xml:space="preserve"> (Chaudhry &amp; Bordoni, 2017)</w:t>
      </w:r>
      <w:r>
        <w:t>.  On the other hand, the hemoglobin value decreases due to the</w:t>
      </w:r>
      <w:r w:rsidR="00A12887">
        <w:t xml:space="preserve"> loss of blood loss as</w:t>
      </w:r>
      <w:r>
        <w:t xml:space="preserve"> </w:t>
      </w:r>
      <w:r w:rsidR="00A12887">
        <w:t xml:space="preserve">a result of </w:t>
      </w:r>
      <w:r>
        <w:t>the interco</w:t>
      </w:r>
      <w:r w:rsidR="00A12887">
        <w:t>stal ribs injury, and more so,</w:t>
      </w:r>
      <w:r>
        <w:t xml:space="preserve"> the p</w:t>
      </w:r>
      <w:r w:rsidR="00A12887">
        <w:t>osterior cervical triangle, where the veins are primarily located.</w:t>
      </w:r>
      <w:r>
        <w:t xml:space="preserve"> The hematocrit, </w:t>
      </w:r>
      <w:r w:rsidR="00A12887">
        <w:t>basically</w:t>
      </w:r>
      <w:r>
        <w:t xml:space="preserve"> described as the total blood cell count, is expected to increase. This is because, due to the excessive </w:t>
      </w:r>
      <w:r w:rsidR="00A12887">
        <w:t xml:space="preserve">loss of </w:t>
      </w:r>
      <w:r>
        <w:t xml:space="preserve">blood, the </w:t>
      </w:r>
      <w:r w:rsidR="00A12887">
        <w:t xml:space="preserve">production of </w:t>
      </w:r>
      <w:r>
        <w:t>blood by the osteoblasts in the bone marrow will increase, affecting the hematocrit</w:t>
      </w:r>
      <w:r w:rsidR="00371C39">
        <w:t xml:space="preserve"> (Kolotiniuk et al., 2018)</w:t>
      </w:r>
      <w:r>
        <w:t xml:space="preserve">. </w:t>
      </w:r>
    </w:p>
    <w:p w:rsidR="00C35809" w:rsidRPr="00371C39" w:rsidRDefault="00C35809" w:rsidP="00371C39">
      <w:pPr>
        <w:spacing w:line="480" w:lineRule="auto"/>
        <w:jc w:val="center"/>
        <w:rPr>
          <w:b/>
        </w:rPr>
      </w:pPr>
      <w:r w:rsidRPr="00371C39">
        <w:rPr>
          <w:b/>
        </w:rPr>
        <w:lastRenderedPageBreak/>
        <w:t>Question 5</w:t>
      </w:r>
    </w:p>
    <w:p w:rsidR="00C35809" w:rsidRDefault="00C35809" w:rsidP="00371C39">
      <w:pPr>
        <w:spacing w:line="480" w:lineRule="auto"/>
        <w:ind w:firstLine="720"/>
      </w:pPr>
      <w:r>
        <w:t xml:space="preserve">Knowing that the second arrow hit the posterior cervical triangle, it is obvious that it affected the region's cervical nerves. Notably, one of the nerves in this region is the Accessory Nerve (N XI). </w:t>
      </w:r>
      <w:r w:rsidR="00501127">
        <w:t>According to Lepore et al., (2019), N</w:t>
      </w:r>
      <w:r>
        <w:t xml:space="preserve">erve XI is a cranial nerve, primarily know to supply the trapezius and sternocleidomastoid muscles. Besides, it is termed as the eleventh of the twelve cranial nerve pairs or, in other words, the cranial nerve XI. Therefore, the nerve facilitates the movement of the trapezius muscles and sternocleidomastoid muscles. Therefore, with the arrow </w:t>
      </w:r>
      <w:r w:rsidR="00A12887">
        <w:t>damaging</w:t>
      </w:r>
      <w:r>
        <w:t xml:space="preserve"> this nerve, the p</w:t>
      </w:r>
      <w:r w:rsidR="00A12887">
        <w:t>erson</w:t>
      </w:r>
      <w:r>
        <w:t xml:space="preserve"> is unable to move </w:t>
      </w:r>
      <w:r w:rsidR="00A12887">
        <w:t xml:space="preserve">either </w:t>
      </w:r>
      <w:r>
        <w:t xml:space="preserve">their </w:t>
      </w:r>
      <w:r w:rsidR="00A12887">
        <w:t>shoulder</w:t>
      </w:r>
      <w:r>
        <w:t xml:space="preserve"> </w:t>
      </w:r>
      <w:r w:rsidR="00A12887">
        <w:t>or their neck</w:t>
      </w:r>
      <w:r>
        <w:t>. Another nerve is phrenic, a mixed sensory/motor nerve that originates from the C3-C5 spinal nerve</w:t>
      </w:r>
      <w:r w:rsidR="00501127">
        <w:t xml:space="preserve"> (Lepore et al., 2019)</w:t>
      </w:r>
      <w:r>
        <w:t>. Notably, the nerve is essential for breathing, for it provided specific motor controls for the diaphragm, which is the basic muscle of respiration. Therefore, if the muscles injure this nerve, it will affect the respiratory process because the diaphragm cannot perform its duties well. Lastly is the cervical plexus, which is primarily a nerve fibers network that supplies the innervation to various structures in the truck and the neck.  Notably, it is located in the neck's posterior triangle, halfway up the sternocleidomastoid muscles, and it is within the cervical fascia prevertebral layer. Notably, if this tissue is damaged, this will cause numbness of the shoulder and the neck</w:t>
      </w:r>
      <w:r w:rsidR="00501127">
        <w:t xml:space="preserve"> (Lepore et al., 2019)</w:t>
      </w:r>
      <w:r>
        <w:t xml:space="preserve">. Besides, the cervical plexus goes </w:t>
      </w:r>
      <w:r w:rsidR="00A12887">
        <w:t>in conjunction</w:t>
      </w:r>
      <w:r>
        <w:t xml:space="preserve"> with the accessory nerve. </w:t>
      </w:r>
    </w:p>
    <w:p w:rsidR="00C35809" w:rsidRDefault="00C35809" w:rsidP="00371C39">
      <w:pPr>
        <w:spacing w:line="480" w:lineRule="auto"/>
        <w:ind w:firstLine="720"/>
      </w:pPr>
      <w:r>
        <w:t>The neuromuscular junction is also known as the myoneural junction, and it is primarily a chemical synapse between muscle fiber and motor neurons</w:t>
      </w:r>
      <w:r w:rsidR="00501127">
        <w:t xml:space="preserve"> (Tahsili-Fahadan, &amp; Geocadin, 2017)</w:t>
      </w:r>
      <w:r>
        <w:t xml:space="preserve">. Notably, neuromuscular junction facilities the transmission of signals by the motor neuron to the muscle fibers. As a result, these signals trigger the muscles to contract. Besides, for the muscles to function, they need innervation as well as maintaining the muscle tone, that is, by avoiding atrophy. In the neuromuscular system, the nerves from the central and peripheral </w:t>
      </w:r>
      <w:r>
        <w:lastRenderedPageBreak/>
        <w:t xml:space="preserve">nervous systems are connected and work for hand in hand with the muscles. Therefore, the synaptic transmission at the myoneural junction starts when an activity possibly reaches the motor neuron presynaptic terminal, which triggers the voltage-gated calcium channels, hence facilitating the entry of calcium ions in the neurons. Besides, the calcium ions attach themselves to the sensor proteins on the synaptic vesicles. </w:t>
      </w:r>
      <w:r w:rsidR="00501127">
        <w:t>According to Tahsili-Fahadan, &amp; Geocadin, (2017), t</w:t>
      </w:r>
      <w:r>
        <w:t>his then activates the vesicle fusion with the cell membranes, releasing neurotransmitters into the motor neuron's synaptic cleft. Therefore, the whole process is guided by many junctional folds and active zones, which trigger the release of high transmitter levels</w:t>
      </w:r>
      <w:r w:rsidR="00501127">
        <w:t xml:space="preserve"> (Aittaleb et al., 2017).</w:t>
      </w:r>
    </w:p>
    <w:p w:rsidR="00C35809" w:rsidRPr="00371C39" w:rsidRDefault="00C35809" w:rsidP="00371C39">
      <w:pPr>
        <w:spacing w:line="480" w:lineRule="auto"/>
        <w:jc w:val="center"/>
        <w:rPr>
          <w:b/>
        </w:rPr>
      </w:pPr>
      <w:r w:rsidRPr="00371C39">
        <w:rPr>
          <w:b/>
        </w:rPr>
        <w:t>Question 6</w:t>
      </w:r>
    </w:p>
    <w:p w:rsidR="00C35809" w:rsidRDefault="00C35809" w:rsidP="00371C39">
      <w:pPr>
        <w:spacing w:line="480" w:lineRule="auto"/>
        <w:ind w:firstLine="720"/>
      </w:pPr>
      <w:r>
        <w:t xml:space="preserve">There are various tissues found in the tracheal which facilitate the effective functioning of the organ. The first is the connective tissue with the hyaline cartilage subcategory. Notably, hyaline cartilage is </w:t>
      </w:r>
      <w:r w:rsidR="002553EA">
        <w:t>located</w:t>
      </w:r>
      <w:r>
        <w:t xml:space="preserve"> in the nose trachea ring, the </w:t>
      </w:r>
      <w:r w:rsidR="002553EA">
        <w:t>point</w:t>
      </w:r>
      <w:r>
        <w:t xml:space="preserve"> where the ribs </w:t>
      </w:r>
      <w:r w:rsidR="002553EA">
        <w:t xml:space="preserve">connects with the </w:t>
      </w:r>
      <w:r>
        <w:t>sternum. The second tissue</w:t>
      </w:r>
      <w:r w:rsidR="002553EA">
        <w:t xml:space="preserve"> is</w:t>
      </w:r>
      <w:r>
        <w:t xml:space="preserve"> the epithelial tissue with ciliated pseudostratified columnar epithelium subcategory. Notably, the ciliated pseudostratified columnar epithelium is positioned along the respiratory tract. Lastly are the muscular tissue with the smooth muscles subcategory</w:t>
      </w:r>
      <w:r w:rsidR="00501127">
        <w:t xml:space="preserve"> (Plotnikova et al., 2017)</w:t>
      </w:r>
      <w:r>
        <w:t xml:space="preserve">. Besides, the smooth muscles are located in the blood vessels, hallow internal </w:t>
      </w:r>
      <w:r w:rsidR="002553EA">
        <w:t>frameworks</w:t>
      </w:r>
      <w:r>
        <w:t>, the</w:t>
      </w:r>
      <w:r w:rsidR="002553EA" w:rsidRPr="002553EA">
        <w:t xml:space="preserve"> </w:t>
      </w:r>
      <w:r w:rsidR="002553EA">
        <w:t>stomach,</w:t>
      </w:r>
      <w:r>
        <w:t xml:space="preserve"> intestines, as well as the airways to the lungs. </w:t>
      </w:r>
    </w:p>
    <w:p w:rsidR="00C35809" w:rsidRDefault="00C35809" w:rsidP="00371C39">
      <w:pPr>
        <w:spacing w:line="480" w:lineRule="auto"/>
        <w:ind w:firstLine="720"/>
      </w:pPr>
      <w:r>
        <w:t>Notably, the first arrow affects the hyaline cartilage, considering that it is the intercostal spac</w:t>
      </w:r>
      <w:r w:rsidR="002553EA">
        <w:t xml:space="preserve">e between rib seven, which is termed as a </w:t>
      </w:r>
      <w:r>
        <w:t>true rib; hence it has hyaline cartilages for attaching it to the sternum. On the other hand, rib eight is a false rib; hence it has hyaline cartilage for attaching it to rib seven's hyaline cartilage</w:t>
      </w:r>
      <w:r w:rsidR="00501127">
        <w:t xml:space="preserve"> (Plotnikova et al., 2017)</w:t>
      </w:r>
      <w:r>
        <w:t xml:space="preserve">. Therefore, if the arrow affects it, it will cause rib seven to break for the sternum, as well as </w:t>
      </w:r>
      <w:r w:rsidR="002553EA">
        <w:t>eighth rib</w:t>
      </w:r>
      <w:r>
        <w:t xml:space="preserve">. Ciliated pseudostratified columnar epithelium, on the other hand, </w:t>
      </w:r>
      <w:r w:rsidR="002553EA">
        <w:t xml:space="preserve">is </w:t>
      </w:r>
      <w:r>
        <w:t xml:space="preserve">affected by the second arrow. This is </w:t>
      </w:r>
      <w:r>
        <w:lastRenderedPageBreak/>
        <w:t xml:space="preserve">because it is in the cervical area; hence, if the person is having difficulties breathing, this will result in the drying of this area, resulting in a dry throat, which affects the lungs' rate of oxygen intake. Lastly is the smooth muscles, which are </w:t>
      </w:r>
      <w:r w:rsidR="002553EA">
        <w:t xml:space="preserve">impacted by the two </w:t>
      </w:r>
      <w:r>
        <w:t xml:space="preserve">arrows, due to </w:t>
      </w:r>
      <w:r w:rsidR="002553EA">
        <w:t xml:space="preserve">the </w:t>
      </w:r>
      <w:r>
        <w:t>exchange</w:t>
      </w:r>
      <w:r w:rsidR="002553EA">
        <w:t xml:space="preserve"> of gas</w:t>
      </w:r>
      <w:r>
        <w:t xml:space="preserve">. Notably, the smooth muscles </w:t>
      </w:r>
      <w:r w:rsidR="002553EA">
        <w:t xml:space="preserve">have a higher possibility of dying </w:t>
      </w:r>
      <w:r>
        <w:t>because of blood loss.</w:t>
      </w: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371C39" w:rsidRDefault="00371C39" w:rsidP="00371C39">
      <w:pPr>
        <w:spacing w:line="480" w:lineRule="auto"/>
        <w:jc w:val="center"/>
        <w:rPr>
          <w:b/>
        </w:rPr>
      </w:pPr>
    </w:p>
    <w:p w:rsidR="00C35809" w:rsidRPr="00371C39" w:rsidRDefault="00C35809" w:rsidP="00371C39">
      <w:pPr>
        <w:spacing w:line="480" w:lineRule="auto"/>
        <w:jc w:val="center"/>
        <w:rPr>
          <w:b/>
        </w:rPr>
      </w:pPr>
      <w:r w:rsidRPr="00371C39">
        <w:rPr>
          <w:b/>
        </w:rPr>
        <w:t>References</w:t>
      </w:r>
    </w:p>
    <w:p w:rsidR="00371C39" w:rsidRDefault="00371C39" w:rsidP="00371C39">
      <w:pPr>
        <w:spacing w:line="480" w:lineRule="auto"/>
        <w:ind w:left="720" w:hanging="720"/>
      </w:pPr>
      <w:r>
        <w:t xml:space="preserve">Aittaleb, M., y Valenzuela, I. M. P., &amp; </w:t>
      </w:r>
      <w:proofErr w:type="spellStart"/>
      <w:r>
        <w:t>Akaaboune</w:t>
      </w:r>
      <w:proofErr w:type="spellEnd"/>
      <w:r>
        <w:t>, M. (2017). Spatial distribution and molecular dynamics of dystrophin-glycoprotein components at the neuromuscular junction in vivo. Journal of cell science, 130(10), 1752-1759.</w:t>
      </w:r>
    </w:p>
    <w:p w:rsidR="00371C39" w:rsidRDefault="00371C39" w:rsidP="00371C39">
      <w:pPr>
        <w:spacing w:line="480" w:lineRule="auto"/>
        <w:ind w:left="720" w:hanging="720"/>
      </w:pPr>
      <w:r>
        <w:t xml:space="preserve">Bankenahally, R., &amp; Krovvidi, H. (2016). Autonomic nervous system: anatomy, physiology, and relevance in anesthesia and critical care medicine. </w:t>
      </w:r>
      <w:proofErr w:type="spellStart"/>
      <w:r>
        <w:t>Bja</w:t>
      </w:r>
      <w:proofErr w:type="spellEnd"/>
      <w:r>
        <w:t xml:space="preserve"> Education, 16(11), 381-387.</w:t>
      </w:r>
    </w:p>
    <w:p w:rsidR="00371C39" w:rsidRDefault="00371C39" w:rsidP="00371C39">
      <w:pPr>
        <w:spacing w:line="480" w:lineRule="auto"/>
        <w:ind w:left="720" w:hanging="720"/>
      </w:pPr>
      <w:r>
        <w:t>Chaudhry, R., &amp; Bordoni, B. (2017). Anatomy, thorax, lungs.</w:t>
      </w:r>
    </w:p>
    <w:p w:rsidR="00371C39" w:rsidRPr="00C35809" w:rsidRDefault="00371C39" w:rsidP="00371C39">
      <w:pPr>
        <w:spacing w:line="480" w:lineRule="auto"/>
        <w:ind w:left="720" w:hanging="720"/>
      </w:pPr>
      <w:r>
        <w:lastRenderedPageBreak/>
        <w:t xml:space="preserve">Etienne, H., Fabre, D., Caro, A. G., Kolb, F., </w:t>
      </w:r>
      <w:proofErr w:type="spellStart"/>
      <w:r>
        <w:t>Mussot</w:t>
      </w:r>
      <w:proofErr w:type="spellEnd"/>
      <w:r>
        <w:t xml:space="preserve">, S., Mercier, O., ... &amp; </w:t>
      </w:r>
      <w:proofErr w:type="spellStart"/>
      <w:r>
        <w:t>Dartevelle</w:t>
      </w:r>
      <w:proofErr w:type="spellEnd"/>
      <w:r>
        <w:t>, P. (2018). Tracheal replacement. European Respiratory Journal, 51(2).</w:t>
      </w:r>
    </w:p>
    <w:p w:rsidR="00371C39" w:rsidRDefault="00371C39" w:rsidP="00371C39">
      <w:pPr>
        <w:spacing w:line="480" w:lineRule="auto"/>
        <w:ind w:left="720" w:hanging="720"/>
      </w:pPr>
      <w:r>
        <w:t xml:space="preserve">Kolotiniuk, N. V., </w:t>
      </w:r>
      <w:proofErr w:type="spellStart"/>
      <w:r>
        <w:t>Manecke</w:t>
      </w:r>
      <w:proofErr w:type="spellEnd"/>
      <w:r>
        <w:t>, G. R., Pinsky, M. R., &amp; Banks, D. (2018). Measures of blood hemoglobin and hematocrit during cardiac surgery: comparison of three point-of-care devices. Journal of cardiothoracic and vascular anesthesia, 32(4), 1638-1641.</w:t>
      </w:r>
    </w:p>
    <w:p w:rsidR="00371C39" w:rsidRDefault="00371C39" w:rsidP="00371C39">
      <w:pPr>
        <w:spacing w:line="480" w:lineRule="auto"/>
        <w:ind w:left="720" w:hanging="720"/>
      </w:pPr>
      <w:r>
        <w:t xml:space="preserve">Lepore, E., Casola, I., </w:t>
      </w:r>
      <w:proofErr w:type="spellStart"/>
      <w:r>
        <w:t>Dobrowolny</w:t>
      </w:r>
      <w:proofErr w:type="spellEnd"/>
      <w:r>
        <w:t xml:space="preserve">, G., &amp; </w:t>
      </w:r>
      <w:proofErr w:type="spellStart"/>
      <w:r>
        <w:t>Musarò</w:t>
      </w:r>
      <w:proofErr w:type="spellEnd"/>
      <w:r>
        <w:t>, A. (2019). Neuromuscular junction as an entity of nerve-muscle communication. Cells, 8(8), 906.</w:t>
      </w:r>
    </w:p>
    <w:p w:rsidR="00371C39" w:rsidRDefault="00371C39" w:rsidP="00371C39">
      <w:pPr>
        <w:spacing w:line="480" w:lineRule="auto"/>
        <w:ind w:left="720" w:hanging="720"/>
      </w:pPr>
      <w:r>
        <w:t xml:space="preserve">Plotnikova, L. V., </w:t>
      </w:r>
      <w:proofErr w:type="spellStart"/>
      <w:r>
        <w:t>Nechiporenko</w:t>
      </w:r>
      <w:proofErr w:type="spellEnd"/>
      <w:r>
        <w:t xml:space="preserve">, A. P., </w:t>
      </w:r>
      <w:proofErr w:type="spellStart"/>
      <w:r>
        <w:t>Orekhova</w:t>
      </w:r>
      <w:proofErr w:type="spellEnd"/>
      <w:r>
        <w:t xml:space="preserve">, S. M., </w:t>
      </w:r>
      <w:proofErr w:type="spellStart"/>
      <w:r>
        <w:t>Plotnikov</w:t>
      </w:r>
      <w:proofErr w:type="spellEnd"/>
      <w:r>
        <w:t xml:space="preserve">, P. P., &amp; </w:t>
      </w:r>
      <w:proofErr w:type="spellStart"/>
      <w:r>
        <w:t>Ishevskii</w:t>
      </w:r>
      <w:proofErr w:type="spellEnd"/>
      <w:r>
        <w:t>, A. L. (2017). A study of the muscular tissue of animal origin by reflection-spectroscopy methods. Optics and Spectroscopy, 122(6), 1015-1018.</w:t>
      </w:r>
    </w:p>
    <w:p w:rsidR="00371C39" w:rsidRDefault="00371C39" w:rsidP="00371C39">
      <w:pPr>
        <w:spacing w:line="480" w:lineRule="auto"/>
        <w:ind w:left="720" w:hanging="720"/>
      </w:pPr>
      <w:r>
        <w:t xml:space="preserve">Romano, N., </w:t>
      </w:r>
      <w:proofErr w:type="spellStart"/>
      <w:r>
        <w:t>Federici</w:t>
      </w:r>
      <w:proofErr w:type="spellEnd"/>
      <w:r>
        <w:t xml:space="preserve">, M., &amp; </w:t>
      </w:r>
      <w:proofErr w:type="spellStart"/>
      <w:r>
        <w:t>Castaldi</w:t>
      </w:r>
      <w:proofErr w:type="spellEnd"/>
      <w:r>
        <w:t>, A. (2019). Imaging of cranial nerves: a pictorial overview. Insights into Imaging, 10(1), 1-21.</w:t>
      </w:r>
    </w:p>
    <w:p w:rsidR="00371C39" w:rsidRDefault="00371C39" w:rsidP="00371C39">
      <w:pPr>
        <w:spacing w:line="480" w:lineRule="auto"/>
        <w:ind w:left="720" w:hanging="720"/>
      </w:pPr>
      <w:r>
        <w:t>Tahsili-Fahadan, P., &amp; Geocadin, R. G. (2017). Heart–brain axis: effects of the neurologic injury on cardiovascular function. Circulation Research, 120(3), 559-572.</w:t>
      </w:r>
    </w:p>
    <w:p w:rsidR="00371C39" w:rsidRDefault="00371C39" w:rsidP="00371C39">
      <w:pPr>
        <w:spacing w:line="480" w:lineRule="auto"/>
        <w:ind w:left="720" w:hanging="720"/>
      </w:pPr>
      <w:r>
        <w:t xml:space="preserve">Universities Associated for Research, &amp; Armed Forces Institute of Pathology (US), (2017). Tumors of the serosal membranes. </w:t>
      </w:r>
      <w:proofErr w:type="spellStart"/>
      <w:r>
        <w:t>Amer</w:t>
      </w:r>
      <w:proofErr w:type="spellEnd"/>
      <w:r>
        <w:t xml:space="preserve"> Registry of Pathology.</w:t>
      </w:r>
    </w:p>
    <w:sectPr w:rsidR="00371C39">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B0737B" w:rsidRDefault="00B0737B" w:rsidP="00371C39">
      <w:pPr>
        <w:spacing w:after="0" w:line="240" w:lineRule="auto"/>
      </w:pPr>
      <w:r>
        <w:separator/>
      </w:r>
    </w:p>
  </w:endnote>
  <w:endnote w:type="continuationSeparator" w:id="0">
    <w:p w:rsidR="00B0737B" w:rsidRDefault="00B0737B" w:rsidP="00371C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B0737B" w:rsidRDefault="00B0737B" w:rsidP="00371C39">
      <w:pPr>
        <w:spacing w:after="0" w:line="240" w:lineRule="auto"/>
      </w:pPr>
      <w:r>
        <w:separator/>
      </w:r>
    </w:p>
  </w:footnote>
  <w:footnote w:type="continuationSeparator" w:id="0">
    <w:p w:rsidR="00B0737B" w:rsidRDefault="00B0737B" w:rsidP="00371C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71C39" w:rsidRDefault="00371C39">
    <w:pPr>
      <w:pStyle w:val="Header"/>
    </w:pPr>
    <w:r>
      <w:tab/>
    </w:r>
    <w:r>
      <w:tab/>
    </w:r>
    <w:r>
      <w:fldChar w:fldCharType="begin"/>
    </w:r>
    <w:r>
      <w:instrText xml:space="preserve"> PAGE   \* MERGEFORMAT </w:instrText>
    </w:r>
    <w:r>
      <w:fldChar w:fldCharType="separate"/>
    </w:r>
    <w:r w:rsidR="00EF226B">
      <w:rPr>
        <w:noProof/>
      </w:rPr>
      <w:t>13</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5F5"/>
    <w:rsid w:val="00042A0B"/>
    <w:rsid w:val="000828C0"/>
    <w:rsid w:val="000934B0"/>
    <w:rsid w:val="000A0BE3"/>
    <w:rsid w:val="000A4B82"/>
    <w:rsid w:val="000B001F"/>
    <w:rsid w:val="000B2735"/>
    <w:rsid w:val="000B4EC2"/>
    <w:rsid w:val="00146F45"/>
    <w:rsid w:val="001532A8"/>
    <w:rsid w:val="0015692B"/>
    <w:rsid w:val="001D6A01"/>
    <w:rsid w:val="001E7EE0"/>
    <w:rsid w:val="001F1CC0"/>
    <w:rsid w:val="001F2A62"/>
    <w:rsid w:val="00220AC8"/>
    <w:rsid w:val="00237727"/>
    <w:rsid w:val="002553EA"/>
    <w:rsid w:val="002B2600"/>
    <w:rsid w:val="002D2815"/>
    <w:rsid w:val="002F7CC5"/>
    <w:rsid w:val="0031519B"/>
    <w:rsid w:val="00371C39"/>
    <w:rsid w:val="0039639B"/>
    <w:rsid w:val="003A4E59"/>
    <w:rsid w:val="004105F5"/>
    <w:rsid w:val="004519FD"/>
    <w:rsid w:val="00501127"/>
    <w:rsid w:val="005076C4"/>
    <w:rsid w:val="00560874"/>
    <w:rsid w:val="0060076A"/>
    <w:rsid w:val="00602E5B"/>
    <w:rsid w:val="006161D1"/>
    <w:rsid w:val="00697334"/>
    <w:rsid w:val="00744CB0"/>
    <w:rsid w:val="00746BD5"/>
    <w:rsid w:val="00756319"/>
    <w:rsid w:val="00767D5D"/>
    <w:rsid w:val="00775772"/>
    <w:rsid w:val="007A68C0"/>
    <w:rsid w:val="00835804"/>
    <w:rsid w:val="0088218B"/>
    <w:rsid w:val="008B16FE"/>
    <w:rsid w:val="008C16AB"/>
    <w:rsid w:val="009A5550"/>
    <w:rsid w:val="009B3C92"/>
    <w:rsid w:val="00A12887"/>
    <w:rsid w:val="00A9298F"/>
    <w:rsid w:val="00A93265"/>
    <w:rsid w:val="00AC6A87"/>
    <w:rsid w:val="00B0627D"/>
    <w:rsid w:val="00B0737B"/>
    <w:rsid w:val="00B90A2A"/>
    <w:rsid w:val="00BB6CEB"/>
    <w:rsid w:val="00BE7584"/>
    <w:rsid w:val="00C34538"/>
    <w:rsid w:val="00C34F2B"/>
    <w:rsid w:val="00C35809"/>
    <w:rsid w:val="00C66961"/>
    <w:rsid w:val="00CA29C5"/>
    <w:rsid w:val="00CB355D"/>
    <w:rsid w:val="00D00EE3"/>
    <w:rsid w:val="00D159E7"/>
    <w:rsid w:val="00D33343"/>
    <w:rsid w:val="00DF1F27"/>
    <w:rsid w:val="00E44A7C"/>
    <w:rsid w:val="00E4693E"/>
    <w:rsid w:val="00EA0C50"/>
    <w:rsid w:val="00EA4189"/>
    <w:rsid w:val="00EB23B8"/>
    <w:rsid w:val="00EC1648"/>
    <w:rsid w:val="00EF226B"/>
    <w:rsid w:val="00F07E35"/>
    <w:rsid w:val="00F12422"/>
    <w:rsid w:val="00F24516"/>
    <w:rsid w:val="00F31E3B"/>
    <w:rsid w:val="00F722FC"/>
    <w:rsid w:val="00FC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75E38E-E1F2-4743-A6E3-0B0420F24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71C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1C39"/>
  </w:style>
  <w:style w:type="paragraph" w:styleId="Footer">
    <w:name w:val="footer"/>
    <w:basedOn w:val="Normal"/>
    <w:link w:val="FooterChar"/>
    <w:uiPriority w:val="99"/>
    <w:unhideWhenUsed/>
    <w:rsid w:val="00371C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1C39"/>
  </w:style>
  <w:style w:type="character" w:styleId="Strong">
    <w:name w:val="Strong"/>
    <w:basedOn w:val="DefaultParagraphFont"/>
    <w:uiPriority w:val="22"/>
    <w:qFormat/>
    <w:rsid w:val="00767D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3088</Words>
  <Characters>17603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Guest User</cp:lastModifiedBy>
  <cp:revision>2</cp:revision>
  <dcterms:created xsi:type="dcterms:W3CDTF">2021-03-19T08:15:00Z</dcterms:created>
  <dcterms:modified xsi:type="dcterms:W3CDTF">2021-03-19T08:15:00Z</dcterms:modified>
</cp:coreProperties>
</file>